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5123" w14:textId="77777777" w:rsidR="00603DE2" w:rsidRDefault="00AB6EA0" w:rsidP="00E00353">
      <w:pPr>
        <w:jc w:val="center"/>
        <w:rPr>
          <w:rFonts w:ascii="Calibri" w:hAnsi="Calibri" w:cs="Calibri"/>
          <w:b/>
          <w:bCs/>
          <w:lang w:val="es-ES"/>
        </w:rPr>
      </w:pPr>
      <w:r w:rsidRPr="00D62874">
        <w:rPr>
          <w:rFonts w:ascii="Calibri" w:hAnsi="Calibri" w:cs="Calibri"/>
          <w:b/>
          <w:bCs/>
          <w:lang w:val="es-ES"/>
        </w:rPr>
        <w:t xml:space="preserve">CONCURSO DE PROPUESTAS DE PROYECTOS DE ÁREAS ESTRATÉGICAS </w:t>
      </w:r>
    </w:p>
    <w:p w14:paraId="033C7C79" w14:textId="3D643FE0" w:rsidR="00AB6EA0" w:rsidRPr="00D62874" w:rsidRDefault="00AB6EA0" w:rsidP="00E00353">
      <w:pPr>
        <w:jc w:val="center"/>
        <w:rPr>
          <w:rFonts w:ascii="Calibri" w:hAnsi="Calibri" w:cs="Calibri"/>
          <w:b/>
          <w:bCs/>
          <w:lang w:val="es-ES"/>
        </w:rPr>
      </w:pPr>
      <w:r w:rsidRPr="00D62874">
        <w:rPr>
          <w:rFonts w:ascii="Calibri" w:hAnsi="Calibri" w:cs="Calibri"/>
          <w:b/>
          <w:bCs/>
          <w:lang w:val="es-ES"/>
        </w:rPr>
        <w:t>SUBSISTEMA</w:t>
      </w:r>
      <w:r w:rsidR="001D14ED" w:rsidRPr="00D62874">
        <w:rPr>
          <w:rFonts w:ascii="Calibri" w:hAnsi="Calibri" w:cs="Calibri"/>
          <w:b/>
          <w:bCs/>
          <w:lang w:val="es-ES"/>
        </w:rPr>
        <w:t xml:space="preserve"> TÉCNICO </w:t>
      </w:r>
      <w:r w:rsidR="00B31C7D" w:rsidRPr="00D62874">
        <w:rPr>
          <w:rFonts w:ascii="Calibri" w:hAnsi="Calibri" w:cs="Calibri"/>
          <w:b/>
          <w:bCs/>
          <w:lang w:val="es-ES"/>
        </w:rPr>
        <w:t>PROFESIONAL</w:t>
      </w:r>
    </w:p>
    <w:p w14:paraId="393103F0" w14:textId="77777777" w:rsidR="00E00353" w:rsidRPr="00E00353" w:rsidRDefault="00C50D6A" w:rsidP="00E00353">
      <w:pPr>
        <w:spacing w:after="0"/>
        <w:jc w:val="center"/>
        <w:rPr>
          <w:rFonts w:ascii="Calibri" w:hAnsi="Calibri" w:cs="Calibri"/>
          <w:b/>
          <w:bCs/>
          <w:lang w:val="es-ES"/>
        </w:rPr>
      </w:pPr>
      <w:r w:rsidRPr="00E00353">
        <w:rPr>
          <w:rFonts w:ascii="Calibri" w:hAnsi="Calibri" w:cs="Calibri"/>
          <w:b/>
          <w:bCs/>
          <w:lang w:val="es-ES"/>
        </w:rPr>
        <w:t>Solicitud de aclaraciones</w:t>
      </w:r>
    </w:p>
    <w:p w14:paraId="4CBFC284" w14:textId="591FEF6D" w:rsidR="00D62874" w:rsidRPr="00E00353" w:rsidRDefault="00E00353" w:rsidP="00E00353">
      <w:pPr>
        <w:spacing w:after="0"/>
        <w:jc w:val="center"/>
        <w:rPr>
          <w:rFonts w:ascii="Calibri" w:hAnsi="Calibri" w:cs="Calibri"/>
          <w:b/>
          <w:bCs/>
          <w:lang w:val="es-ES"/>
        </w:rPr>
      </w:pPr>
      <w:r w:rsidRPr="00E00353">
        <w:rPr>
          <w:rFonts w:ascii="Calibri" w:hAnsi="Calibri" w:cs="Calibri"/>
          <w:b/>
          <w:bCs/>
          <w:lang w:val="es-ES"/>
        </w:rPr>
        <w:t>30 de septiembre de 2024</w:t>
      </w:r>
    </w:p>
    <w:p w14:paraId="715019FD" w14:textId="77777777" w:rsidR="00603DE2" w:rsidRDefault="00603DE2" w:rsidP="00842D12">
      <w:pPr>
        <w:jc w:val="both"/>
        <w:rPr>
          <w:rFonts w:ascii="Calibri" w:hAnsi="Calibri" w:cs="Calibri"/>
          <w:lang w:val="es-ES"/>
        </w:rPr>
      </w:pPr>
    </w:p>
    <w:p w14:paraId="0161735B" w14:textId="034650BB" w:rsidR="00D62874" w:rsidRPr="00D62874" w:rsidRDefault="00B31C7D" w:rsidP="00842D12">
      <w:pPr>
        <w:jc w:val="both"/>
        <w:rPr>
          <w:rFonts w:ascii="Calibri" w:hAnsi="Calibri" w:cs="Calibri"/>
        </w:rPr>
      </w:pPr>
      <w:r w:rsidRPr="00D62874">
        <w:rPr>
          <w:rFonts w:ascii="Calibri" w:hAnsi="Calibri" w:cs="Calibri"/>
          <w:lang w:val="es-ES"/>
        </w:rPr>
        <w:t xml:space="preserve">De acuerdo </w:t>
      </w:r>
      <w:r w:rsidR="00C50D6A" w:rsidRPr="00D62874">
        <w:rPr>
          <w:rFonts w:ascii="Calibri" w:hAnsi="Calibri" w:cs="Calibri"/>
          <w:lang w:val="es-ES"/>
        </w:rPr>
        <w:t>con el</w:t>
      </w:r>
      <w:r w:rsidRPr="00D62874">
        <w:rPr>
          <w:rFonts w:ascii="Calibri" w:hAnsi="Calibri" w:cs="Calibri"/>
          <w:lang w:val="es-ES"/>
        </w:rPr>
        <w:t xml:space="preserve"> procedimiento establecido en los numerales </w:t>
      </w:r>
      <w:r w:rsidR="00B17C0F" w:rsidRPr="00D62874">
        <w:rPr>
          <w:rFonts w:ascii="Calibri" w:hAnsi="Calibri" w:cs="Calibri"/>
          <w:lang w:val="es-ES"/>
        </w:rPr>
        <w:t>7</w:t>
      </w:r>
      <w:r w:rsidR="00EA3DD7" w:rsidRPr="00D62874">
        <w:rPr>
          <w:rFonts w:ascii="Calibri" w:hAnsi="Calibri" w:cs="Calibri"/>
          <w:lang w:val="es-ES"/>
        </w:rPr>
        <w:t xml:space="preserve"> y </w:t>
      </w:r>
      <w:r w:rsidR="00B17C0F" w:rsidRPr="00D62874">
        <w:rPr>
          <w:rFonts w:ascii="Calibri" w:hAnsi="Calibri" w:cs="Calibri"/>
          <w:lang w:val="es-ES"/>
        </w:rPr>
        <w:t>12</w:t>
      </w:r>
      <w:r w:rsidR="00EA3DD7" w:rsidRPr="00D62874">
        <w:rPr>
          <w:rFonts w:ascii="Calibri" w:hAnsi="Calibri" w:cs="Calibri"/>
          <w:lang w:val="es-ES"/>
        </w:rPr>
        <w:t xml:space="preserve"> de las Bases del Concurso de propuestas del Proyectos de </w:t>
      </w:r>
      <w:r w:rsidR="00C67176">
        <w:rPr>
          <w:rFonts w:ascii="Calibri" w:hAnsi="Calibri" w:cs="Calibri"/>
          <w:lang w:val="es-ES"/>
        </w:rPr>
        <w:t>Á</w:t>
      </w:r>
      <w:r w:rsidR="00EA3DD7" w:rsidRPr="00D62874">
        <w:rPr>
          <w:rFonts w:ascii="Calibri" w:hAnsi="Calibri" w:cs="Calibri"/>
          <w:lang w:val="es-ES"/>
        </w:rPr>
        <w:t xml:space="preserve">reas Estratégicas para el </w:t>
      </w:r>
      <w:r w:rsidR="00891A98" w:rsidRPr="00D62874">
        <w:rPr>
          <w:rFonts w:ascii="Calibri" w:hAnsi="Calibri" w:cs="Calibri"/>
        </w:rPr>
        <w:t xml:space="preserve">Subsistema Técnico Profesional y para las instituciones de educación superior referidas en la letra d) del artículo 52 del D.F.L. </w:t>
      </w:r>
      <w:proofErr w:type="spellStart"/>
      <w:r w:rsidR="00891A98" w:rsidRPr="00D62874">
        <w:rPr>
          <w:rFonts w:ascii="Calibri" w:hAnsi="Calibri" w:cs="Calibri"/>
        </w:rPr>
        <w:t>N°</w:t>
      </w:r>
      <w:proofErr w:type="spellEnd"/>
      <w:r w:rsidR="00891A98" w:rsidRPr="00D62874">
        <w:rPr>
          <w:rFonts w:ascii="Calibri" w:hAnsi="Calibri" w:cs="Calibri"/>
        </w:rPr>
        <w:t xml:space="preserve"> 2, de 2009, del Ministerio de Educación, que no impartan carreras con licenciatura, en el marco del Fondo de Desarrollo Institucional, para el año 202</w:t>
      </w:r>
      <w:r w:rsidR="008E21C2" w:rsidRPr="00D62874">
        <w:rPr>
          <w:rFonts w:ascii="Calibri" w:hAnsi="Calibri" w:cs="Calibri"/>
        </w:rPr>
        <w:t>4</w:t>
      </w:r>
      <w:r w:rsidR="00891A98" w:rsidRPr="00D62874">
        <w:rPr>
          <w:rFonts w:ascii="Calibri" w:hAnsi="Calibri" w:cs="Calibri"/>
        </w:rPr>
        <w:t xml:space="preserve"> (REX </w:t>
      </w:r>
      <w:r w:rsidR="005B7929" w:rsidRPr="00D62874">
        <w:rPr>
          <w:rFonts w:ascii="Calibri" w:hAnsi="Calibri" w:cs="Calibri"/>
        </w:rPr>
        <w:t>6039</w:t>
      </w:r>
      <w:r w:rsidR="00891A98" w:rsidRPr="00D62874">
        <w:rPr>
          <w:rFonts w:ascii="Calibri" w:hAnsi="Calibri" w:cs="Calibri"/>
        </w:rPr>
        <w:t xml:space="preserve"> de 202</w:t>
      </w:r>
      <w:r w:rsidR="005B7929" w:rsidRPr="00D62874">
        <w:rPr>
          <w:rFonts w:ascii="Calibri" w:hAnsi="Calibri" w:cs="Calibri"/>
        </w:rPr>
        <w:t>4</w:t>
      </w:r>
      <w:r w:rsidR="00891A98" w:rsidRPr="00D62874">
        <w:rPr>
          <w:rFonts w:ascii="Calibri" w:hAnsi="Calibri" w:cs="Calibri"/>
        </w:rPr>
        <w:t>, de</w:t>
      </w:r>
      <w:r w:rsidR="00394BEB">
        <w:rPr>
          <w:rFonts w:ascii="Calibri" w:hAnsi="Calibri" w:cs="Calibri"/>
        </w:rPr>
        <w:t xml:space="preserve"> la Subsecretaría de Educación Superior</w:t>
      </w:r>
      <w:r w:rsidR="00891A98" w:rsidRPr="00D62874">
        <w:rPr>
          <w:rFonts w:ascii="Calibri" w:hAnsi="Calibri" w:cs="Calibri"/>
        </w:rPr>
        <w:t xml:space="preserve">), hoy </w:t>
      </w:r>
      <w:r w:rsidR="00DF072B" w:rsidRPr="00D62874">
        <w:rPr>
          <w:rFonts w:ascii="Calibri" w:hAnsi="Calibri" w:cs="Calibri"/>
        </w:rPr>
        <w:t>30</w:t>
      </w:r>
      <w:r w:rsidR="00891A98" w:rsidRPr="00D62874">
        <w:rPr>
          <w:rFonts w:ascii="Calibri" w:hAnsi="Calibri" w:cs="Calibri"/>
        </w:rPr>
        <w:t xml:space="preserve"> de </w:t>
      </w:r>
      <w:r w:rsidR="00DF072B" w:rsidRPr="00D62874">
        <w:rPr>
          <w:rFonts w:ascii="Calibri" w:hAnsi="Calibri" w:cs="Calibri"/>
        </w:rPr>
        <w:t>septiembre</w:t>
      </w:r>
      <w:r w:rsidR="00891A98" w:rsidRPr="00D62874">
        <w:rPr>
          <w:rFonts w:ascii="Calibri" w:hAnsi="Calibri" w:cs="Calibri"/>
        </w:rPr>
        <w:t xml:space="preserve"> de 202</w:t>
      </w:r>
      <w:r w:rsidR="00DF072B" w:rsidRPr="00D62874">
        <w:rPr>
          <w:rFonts w:ascii="Calibri" w:hAnsi="Calibri" w:cs="Calibri"/>
        </w:rPr>
        <w:t>4</w:t>
      </w:r>
      <w:r w:rsidR="00891A98" w:rsidRPr="00D62874">
        <w:rPr>
          <w:rFonts w:ascii="Calibri" w:hAnsi="Calibri" w:cs="Calibri"/>
        </w:rPr>
        <w:t xml:space="preserve"> se publica la solicitud de aclaraciones a las propuestas recibidas en la convocatoria. </w:t>
      </w:r>
    </w:p>
    <w:p w14:paraId="325F313E" w14:textId="6BFCC723" w:rsidR="00D62874" w:rsidRPr="00D62874" w:rsidRDefault="00891A98" w:rsidP="00842D12">
      <w:pPr>
        <w:jc w:val="both"/>
        <w:rPr>
          <w:rFonts w:ascii="Calibri" w:hAnsi="Calibri" w:cs="Calibri"/>
        </w:rPr>
      </w:pPr>
      <w:r w:rsidRPr="00D62874">
        <w:rPr>
          <w:rFonts w:ascii="Calibri" w:hAnsi="Calibri" w:cs="Calibri"/>
        </w:rPr>
        <w:t>Las respuestas deberán ser enviadas al correo electrónico</w:t>
      </w:r>
      <w:r w:rsidR="00B82AE4" w:rsidRPr="00D62874">
        <w:rPr>
          <w:rFonts w:ascii="Calibri" w:hAnsi="Calibri" w:cs="Calibri"/>
        </w:rPr>
        <w:t xml:space="preserve"> </w:t>
      </w:r>
      <w:hyperlink r:id="rId6" w:history="1">
        <w:r w:rsidR="00AF1B23" w:rsidRPr="00D62874">
          <w:rPr>
            <w:rStyle w:val="Hipervnculo"/>
            <w:rFonts w:ascii="Calibri" w:hAnsi="Calibri" w:cs="Calibri"/>
          </w:rPr>
          <w:t>educacionsuperiortp@mineduc.cl</w:t>
        </w:r>
      </w:hyperlink>
      <w:r w:rsidR="00AF1B23" w:rsidRPr="00D62874">
        <w:rPr>
          <w:rFonts w:ascii="Calibri" w:hAnsi="Calibri" w:cs="Calibri"/>
        </w:rPr>
        <w:t xml:space="preserve"> </w:t>
      </w:r>
      <w:r w:rsidRPr="00D62874">
        <w:rPr>
          <w:rFonts w:ascii="Calibri" w:hAnsi="Calibri" w:cs="Calibri"/>
        </w:rPr>
        <w:t xml:space="preserve">a más tardar el </w:t>
      </w:r>
      <w:r w:rsidRPr="00D62874">
        <w:rPr>
          <w:rFonts w:ascii="Calibri" w:hAnsi="Calibri" w:cs="Calibri"/>
          <w:b/>
          <w:bCs/>
        </w:rPr>
        <w:t xml:space="preserve">miércoles </w:t>
      </w:r>
      <w:r w:rsidR="00BF6689" w:rsidRPr="00D62874">
        <w:rPr>
          <w:rFonts w:ascii="Calibri" w:hAnsi="Calibri" w:cs="Calibri"/>
          <w:b/>
          <w:bCs/>
        </w:rPr>
        <w:t>02</w:t>
      </w:r>
      <w:r w:rsidRPr="00D62874">
        <w:rPr>
          <w:rFonts w:ascii="Calibri" w:hAnsi="Calibri" w:cs="Calibri"/>
          <w:b/>
          <w:bCs/>
        </w:rPr>
        <w:t xml:space="preserve"> de </w:t>
      </w:r>
      <w:r w:rsidR="00BF6689" w:rsidRPr="00D62874">
        <w:rPr>
          <w:rFonts w:ascii="Calibri" w:hAnsi="Calibri" w:cs="Calibri"/>
          <w:b/>
          <w:bCs/>
        </w:rPr>
        <w:t>octubre</w:t>
      </w:r>
      <w:r w:rsidRPr="00D62874">
        <w:rPr>
          <w:rFonts w:ascii="Calibri" w:hAnsi="Calibri" w:cs="Calibri"/>
        </w:rPr>
        <w:t xml:space="preserve">, de acuerdo </w:t>
      </w:r>
      <w:r w:rsidR="00B17C0F" w:rsidRPr="00D62874">
        <w:rPr>
          <w:rFonts w:ascii="Calibri" w:hAnsi="Calibri" w:cs="Calibri"/>
        </w:rPr>
        <w:t>con</w:t>
      </w:r>
      <w:r w:rsidRPr="00D62874">
        <w:rPr>
          <w:rFonts w:ascii="Calibri" w:hAnsi="Calibri" w:cs="Calibri"/>
        </w:rPr>
        <w:t xml:space="preserve"> lo establecido en los referidos numerales de las Bases. </w:t>
      </w:r>
    </w:p>
    <w:p w14:paraId="2BC6DBF6" w14:textId="039EDDD4" w:rsidR="00B3797F" w:rsidRPr="00D62874" w:rsidRDefault="00891A98" w:rsidP="00842D12">
      <w:pPr>
        <w:jc w:val="both"/>
        <w:rPr>
          <w:rFonts w:ascii="Calibri" w:hAnsi="Calibri" w:cs="Calibri"/>
        </w:rPr>
      </w:pPr>
      <w:r w:rsidRPr="00D62874">
        <w:rPr>
          <w:rFonts w:ascii="Calibri" w:hAnsi="Calibri" w:cs="Calibri"/>
        </w:rPr>
        <w:t>E</w:t>
      </w:r>
      <w:r w:rsidR="00180482">
        <w:rPr>
          <w:rFonts w:ascii="Calibri" w:hAnsi="Calibri" w:cs="Calibri"/>
        </w:rPr>
        <w:t>l</w:t>
      </w:r>
      <w:r w:rsidRPr="00D62874">
        <w:rPr>
          <w:rFonts w:ascii="Calibri" w:hAnsi="Calibri" w:cs="Calibri"/>
        </w:rPr>
        <w:t xml:space="preserve"> siguiente cuadro </w:t>
      </w:r>
      <w:r w:rsidR="00D656A2">
        <w:rPr>
          <w:rFonts w:ascii="Calibri" w:hAnsi="Calibri" w:cs="Calibri"/>
        </w:rPr>
        <w:t>contiene las</w:t>
      </w:r>
      <w:r w:rsidRPr="00D62874">
        <w:rPr>
          <w:rFonts w:ascii="Calibri" w:hAnsi="Calibri" w:cs="Calibri"/>
        </w:rPr>
        <w:t xml:space="preserve"> aclaraciones</w:t>
      </w:r>
      <w:r w:rsidR="00D656A2">
        <w:rPr>
          <w:rFonts w:ascii="Calibri" w:hAnsi="Calibri" w:cs="Calibri"/>
        </w:rPr>
        <w:t xml:space="preserve"> solicitadas</w:t>
      </w:r>
      <w:r w:rsidRPr="00D62874">
        <w:rPr>
          <w:rFonts w:ascii="Calibri" w:hAnsi="Calibri" w:cs="Calibri"/>
        </w:rPr>
        <w:t xml:space="preserve"> a las instituciones que se indica</w:t>
      </w:r>
      <w:r w:rsidR="00D656A2">
        <w:rPr>
          <w:rFonts w:ascii="Calibri" w:hAnsi="Calibri" w:cs="Calibri"/>
        </w:rPr>
        <w:t>n</w:t>
      </w:r>
      <w:r w:rsidR="00B7640B">
        <w:rPr>
          <w:rFonts w:ascii="Calibri" w:hAnsi="Calibri" w:cs="Calibri"/>
        </w:rPr>
        <w:t>,</w:t>
      </w:r>
      <w:r w:rsidRPr="00D62874">
        <w:rPr>
          <w:rFonts w:ascii="Calibri" w:hAnsi="Calibri" w:cs="Calibri"/>
        </w:rPr>
        <w:t xml:space="preserve"> respecto de las propuestas recibidas</w:t>
      </w:r>
      <w:r w:rsidR="00B7640B">
        <w:rPr>
          <w:rFonts w:ascii="Calibri" w:hAnsi="Calibri" w:cs="Calibr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332"/>
        <w:gridCol w:w="2693"/>
        <w:gridCol w:w="2596"/>
      </w:tblGrid>
      <w:tr w:rsidR="004B42F6" w:rsidRPr="00D62874" w14:paraId="21E2322E" w14:textId="77777777" w:rsidTr="00997EC0">
        <w:tc>
          <w:tcPr>
            <w:tcW w:w="2207" w:type="dxa"/>
          </w:tcPr>
          <w:p w14:paraId="3FA4ADEF" w14:textId="2DD03FD9" w:rsidR="004B42F6" w:rsidRPr="00B7640B" w:rsidRDefault="004B42F6" w:rsidP="00B7640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B7640B">
              <w:rPr>
                <w:rFonts w:ascii="Calibri" w:hAnsi="Calibri" w:cs="Calibri"/>
                <w:b/>
                <w:bCs/>
                <w:lang w:val="es-ES"/>
              </w:rPr>
              <w:t>Institución de Educación Superior</w:t>
            </w:r>
          </w:p>
        </w:tc>
        <w:tc>
          <w:tcPr>
            <w:tcW w:w="1332" w:type="dxa"/>
          </w:tcPr>
          <w:p w14:paraId="2BB1853D" w14:textId="69DC98E8" w:rsidR="004B42F6" w:rsidRPr="00B7640B" w:rsidRDefault="004B42F6" w:rsidP="00B7640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B7640B">
              <w:rPr>
                <w:rFonts w:ascii="Calibri" w:hAnsi="Calibri" w:cs="Calibri"/>
                <w:b/>
                <w:bCs/>
                <w:lang w:val="es-ES"/>
              </w:rPr>
              <w:t>Código de Propuesta</w:t>
            </w:r>
          </w:p>
        </w:tc>
        <w:tc>
          <w:tcPr>
            <w:tcW w:w="2693" w:type="dxa"/>
          </w:tcPr>
          <w:p w14:paraId="54513FB7" w14:textId="174E88EA" w:rsidR="004B42F6" w:rsidRPr="00B7640B" w:rsidRDefault="00DA3156" w:rsidP="00B7640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B7640B">
              <w:rPr>
                <w:rFonts w:ascii="Calibri" w:hAnsi="Calibri" w:cs="Calibri"/>
                <w:b/>
                <w:bCs/>
                <w:lang w:val="es-ES"/>
              </w:rPr>
              <w:t>Título de la Propuesta en Formulario</w:t>
            </w:r>
          </w:p>
        </w:tc>
        <w:tc>
          <w:tcPr>
            <w:tcW w:w="2596" w:type="dxa"/>
          </w:tcPr>
          <w:p w14:paraId="4C061F0E" w14:textId="63402536" w:rsidR="004B42F6" w:rsidRPr="00B7640B" w:rsidRDefault="00DA3156" w:rsidP="00B7640B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B7640B">
              <w:rPr>
                <w:rFonts w:ascii="Calibri" w:hAnsi="Calibri" w:cs="Calibri"/>
                <w:b/>
                <w:bCs/>
                <w:lang w:val="es-ES"/>
              </w:rPr>
              <w:t>Aclaración Solicitada</w:t>
            </w:r>
          </w:p>
        </w:tc>
      </w:tr>
      <w:tr w:rsidR="004B42F6" w:rsidRPr="00D62874" w14:paraId="79C545FB" w14:textId="77777777" w:rsidTr="00997EC0">
        <w:tc>
          <w:tcPr>
            <w:tcW w:w="2207" w:type="dxa"/>
          </w:tcPr>
          <w:p w14:paraId="7DABDD3B" w14:textId="6650709D" w:rsidR="004B42F6" w:rsidRPr="00D62874" w:rsidRDefault="005D4254">
            <w:pPr>
              <w:rPr>
                <w:rFonts w:ascii="Calibri" w:hAnsi="Calibri" w:cs="Calibri"/>
                <w:lang w:val="es-ES"/>
              </w:rPr>
            </w:pPr>
            <w:r w:rsidRPr="005D4254">
              <w:rPr>
                <w:rFonts w:ascii="Calibri" w:hAnsi="Calibri" w:cs="Calibri"/>
                <w:lang w:val="es-ES"/>
              </w:rPr>
              <w:t xml:space="preserve">Escuela de Suboficiales Suboficial Mayor </w:t>
            </w:r>
            <w:proofErr w:type="spellStart"/>
            <w:r w:rsidRPr="005D4254">
              <w:rPr>
                <w:rFonts w:ascii="Calibri" w:hAnsi="Calibri" w:cs="Calibri"/>
                <w:lang w:val="es-ES"/>
              </w:rPr>
              <w:t>Fabriciano</w:t>
            </w:r>
            <w:proofErr w:type="spellEnd"/>
            <w:r w:rsidRPr="005D4254">
              <w:rPr>
                <w:rFonts w:ascii="Calibri" w:hAnsi="Calibri" w:cs="Calibri"/>
                <w:lang w:val="es-ES"/>
              </w:rPr>
              <w:t xml:space="preserve"> González Urzúa</w:t>
            </w:r>
          </w:p>
        </w:tc>
        <w:tc>
          <w:tcPr>
            <w:tcW w:w="1332" w:type="dxa"/>
          </w:tcPr>
          <w:p w14:paraId="45532E6C" w14:textId="0AD75BE0" w:rsidR="004B42F6" w:rsidRPr="00D62874" w:rsidRDefault="006B067B">
            <w:pPr>
              <w:rPr>
                <w:rFonts w:ascii="Calibri" w:hAnsi="Calibri" w:cs="Calibri"/>
                <w:lang w:val="es-ES"/>
              </w:rPr>
            </w:pPr>
            <w:r w:rsidRPr="00D62874">
              <w:rPr>
                <w:rFonts w:ascii="Calibri" w:hAnsi="Calibri" w:cs="Calibri"/>
                <w:lang w:val="es-ES"/>
              </w:rPr>
              <w:t>FGU24101</w:t>
            </w:r>
          </w:p>
        </w:tc>
        <w:tc>
          <w:tcPr>
            <w:tcW w:w="2693" w:type="dxa"/>
          </w:tcPr>
          <w:p w14:paraId="7812EA32" w14:textId="6B14DAA8" w:rsidR="004B42F6" w:rsidRDefault="00976E7E" w:rsidP="001D44DE">
            <w:pPr>
              <w:jc w:val="both"/>
              <w:rPr>
                <w:rFonts w:ascii="Calibri" w:hAnsi="Calibri" w:cs="Calibri"/>
                <w:lang w:val="es-ES"/>
              </w:rPr>
            </w:pPr>
            <w:r w:rsidRPr="00976E7E">
              <w:rPr>
                <w:rFonts w:ascii="Calibri" w:hAnsi="Calibri" w:cs="Calibri"/>
                <w:lang w:val="es-ES"/>
              </w:rPr>
              <w:t>Sala de Juicio Oral en lo Penal de Chile para apoyar el plan nacional contra el crimen organizado</w:t>
            </w:r>
          </w:p>
          <w:p w14:paraId="2328C72B" w14:textId="77777777" w:rsidR="00976E7E" w:rsidRPr="00976E7E" w:rsidRDefault="00976E7E" w:rsidP="001D44DE">
            <w:pPr>
              <w:ind w:firstLine="708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2596" w:type="dxa"/>
          </w:tcPr>
          <w:p w14:paraId="2C1F1AE1" w14:textId="06AAAC44" w:rsidR="009B26C6" w:rsidRDefault="00216EBE" w:rsidP="005151AC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Acción específica seleccionada no corresponde al área estratégica </w:t>
            </w:r>
            <w:r w:rsidR="0027470D">
              <w:rPr>
                <w:rFonts w:ascii="Calibri" w:hAnsi="Calibri" w:cs="Calibri"/>
                <w:lang w:val="es-ES"/>
              </w:rPr>
              <w:t>escogida</w:t>
            </w:r>
            <w:r>
              <w:rPr>
                <w:rFonts w:ascii="Calibri" w:hAnsi="Calibri" w:cs="Calibri"/>
                <w:lang w:val="es-ES"/>
              </w:rPr>
              <w:t xml:space="preserve">. Por tanto, </w:t>
            </w:r>
            <w:r w:rsidR="0089250D">
              <w:rPr>
                <w:rFonts w:ascii="Calibri" w:hAnsi="Calibri" w:cs="Calibri"/>
                <w:lang w:val="es-ES"/>
              </w:rPr>
              <w:t xml:space="preserve">es necesario </w:t>
            </w:r>
            <w:r w:rsidR="00A2704A">
              <w:rPr>
                <w:rFonts w:ascii="Calibri" w:hAnsi="Calibri" w:cs="Calibri"/>
                <w:lang w:val="es-ES"/>
              </w:rPr>
              <w:t>a</w:t>
            </w:r>
            <w:r w:rsidR="00AB3BEF">
              <w:rPr>
                <w:rFonts w:ascii="Calibri" w:hAnsi="Calibri" w:cs="Calibri"/>
                <w:lang w:val="es-ES"/>
              </w:rPr>
              <w:t xml:space="preserve">clarar </w:t>
            </w:r>
            <w:r w:rsidR="00482496">
              <w:rPr>
                <w:rFonts w:ascii="Calibri" w:hAnsi="Calibri" w:cs="Calibri"/>
                <w:lang w:val="es-ES"/>
              </w:rPr>
              <w:t xml:space="preserve">acción específica </w:t>
            </w:r>
            <w:r w:rsidR="00BD6EF7">
              <w:rPr>
                <w:rFonts w:ascii="Calibri" w:hAnsi="Calibri" w:cs="Calibri"/>
                <w:lang w:val="es-ES"/>
              </w:rPr>
              <w:t xml:space="preserve">seleccionada </w:t>
            </w:r>
            <w:r w:rsidR="00BF65AE">
              <w:rPr>
                <w:rFonts w:ascii="Calibri" w:hAnsi="Calibri" w:cs="Calibri"/>
                <w:lang w:val="es-ES"/>
              </w:rPr>
              <w:t>d</w:t>
            </w:r>
            <w:r w:rsidR="00482496">
              <w:rPr>
                <w:rFonts w:ascii="Calibri" w:hAnsi="Calibri" w:cs="Calibri"/>
                <w:lang w:val="es-ES"/>
              </w:rPr>
              <w:t xml:space="preserve">e acuerdo </w:t>
            </w:r>
            <w:r w:rsidR="009B1B47">
              <w:rPr>
                <w:rFonts w:ascii="Calibri" w:hAnsi="Calibri" w:cs="Calibri"/>
                <w:lang w:val="es-ES"/>
              </w:rPr>
              <w:t>con</w:t>
            </w:r>
            <w:r w:rsidR="00482496">
              <w:rPr>
                <w:rFonts w:ascii="Calibri" w:hAnsi="Calibri" w:cs="Calibri"/>
                <w:lang w:val="es-ES"/>
              </w:rPr>
              <w:t xml:space="preserve"> lo establecido en la portada del formulario de postulación</w:t>
            </w:r>
            <w:r w:rsidR="009B1B47">
              <w:rPr>
                <w:rFonts w:ascii="Calibri" w:hAnsi="Calibri" w:cs="Calibri"/>
                <w:lang w:val="es-ES"/>
              </w:rPr>
              <w:t>.</w:t>
            </w:r>
          </w:p>
          <w:p w14:paraId="6E6D7F9B" w14:textId="1DD4D8CE" w:rsidR="00B56D35" w:rsidRPr="00D62874" w:rsidRDefault="00B56D35" w:rsidP="005151AC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4B42F6" w:rsidRPr="00D62874" w14:paraId="1848D23D" w14:textId="77777777" w:rsidTr="00997EC0">
        <w:tc>
          <w:tcPr>
            <w:tcW w:w="2207" w:type="dxa"/>
          </w:tcPr>
          <w:p w14:paraId="201AA4F2" w14:textId="6AD2D341" w:rsidR="004B42F6" w:rsidRPr="00D62874" w:rsidRDefault="00D06ED7">
            <w:pPr>
              <w:rPr>
                <w:rFonts w:ascii="Calibri" w:hAnsi="Calibri" w:cs="Calibri"/>
                <w:lang w:val="es-ES"/>
              </w:rPr>
            </w:pPr>
            <w:r w:rsidRPr="00D06ED7">
              <w:rPr>
                <w:rFonts w:ascii="Calibri" w:hAnsi="Calibri" w:cs="Calibri"/>
                <w:lang w:val="es-ES"/>
              </w:rPr>
              <w:t>Instituto Profesional AIEP</w:t>
            </w:r>
          </w:p>
        </w:tc>
        <w:tc>
          <w:tcPr>
            <w:tcW w:w="1332" w:type="dxa"/>
          </w:tcPr>
          <w:p w14:paraId="3936AE02" w14:textId="0BD324F5" w:rsidR="004B42F6" w:rsidRPr="00D62874" w:rsidRDefault="00230B92">
            <w:pPr>
              <w:rPr>
                <w:rFonts w:ascii="Calibri" w:hAnsi="Calibri" w:cs="Calibri"/>
                <w:lang w:val="es-ES"/>
              </w:rPr>
            </w:pPr>
            <w:r w:rsidRPr="001125B9">
              <w:rPr>
                <w:rFonts w:ascii="Calibri" w:hAnsi="Calibri" w:cs="Calibri"/>
                <w:lang w:val="es-ES"/>
              </w:rPr>
              <w:t>IAI2410</w:t>
            </w:r>
            <w:r w:rsidR="008F61F4">
              <w:rPr>
                <w:rFonts w:ascii="Calibri" w:hAnsi="Calibri" w:cs="Calibri"/>
                <w:lang w:val="es-ES"/>
              </w:rPr>
              <w:t>2</w:t>
            </w:r>
          </w:p>
        </w:tc>
        <w:tc>
          <w:tcPr>
            <w:tcW w:w="2693" w:type="dxa"/>
          </w:tcPr>
          <w:p w14:paraId="01BE5141" w14:textId="1824522C" w:rsidR="004B42F6" w:rsidRPr="00D62874" w:rsidRDefault="008F61F4" w:rsidP="001D44DE">
            <w:pPr>
              <w:jc w:val="center"/>
              <w:rPr>
                <w:rFonts w:ascii="Calibri" w:hAnsi="Calibri" w:cs="Calibri"/>
                <w:lang w:val="es-ES"/>
              </w:rPr>
            </w:pPr>
            <w:r w:rsidRPr="008F61F4">
              <w:rPr>
                <w:rFonts w:ascii="Calibri" w:hAnsi="Calibri" w:cs="Calibri"/>
                <w:lang w:val="es-ES"/>
              </w:rPr>
              <w:t xml:space="preserve">Cuidando y Creciendo Juntas: Fortalecimiento de Ecosistemas Territoriales de Cuidados para la Autonomía Económica de las Mujeres y la Disminución de la Brecha Digital, Alineando Estrategias Públicas y </w:t>
            </w:r>
            <w:r w:rsidRPr="008F61F4">
              <w:rPr>
                <w:rFonts w:ascii="Calibri" w:hAnsi="Calibri" w:cs="Calibri"/>
                <w:lang w:val="es-ES"/>
              </w:rPr>
              <w:lastRenderedPageBreak/>
              <w:t>Misión Institucional de AIEP en una Vinculación Bidireccional con el Territorio.</w:t>
            </w:r>
          </w:p>
        </w:tc>
        <w:tc>
          <w:tcPr>
            <w:tcW w:w="2596" w:type="dxa"/>
          </w:tcPr>
          <w:p w14:paraId="7D3FEBDF" w14:textId="00A9F88E" w:rsidR="004B42F6" w:rsidRPr="00D62874" w:rsidRDefault="00A2704A" w:rsidP="005151AC">
            <w:pPr>
              <w:jc w:val="both"/>
              <w:rPr>
                <w:rFonts w:ascii="Calibri" w:hAnsi="Calibri" w:cs="Calibri"/>
                <w:lang w:val="es-ES"/>
              </w:rPr>
            </w:pPr>
            <w:r w:rsidRPr="00D62874">
              <w:rPr>
                <w:rFonts w:ascii="Calibri" w:hAnsi="Calibri" w:cs="Calibri"/>
                <w:lang w:val="es-ES"/>
              </w:rPr>
              <w:lastRenderedPageBreak/>
              <w:t xml:space="preserve">Institución no selecciona acción </w:t>
            </w:r>
            <w:r>
              <w:rPr>
                <w:rFonts w:ascii="Calibri" w:hAnsi="Calibri" w:cs="Calibri"/>
                <w:lang w:val="es-ES"/>
              </w:rPr>
              <w:t xml:space="preserve">específica. Por tanto, </w:t>
            </w:r>
            <w:r w:rsidR="0089250D">
              <w:rPr>
                <w:rFonts w:ascii="Calibri" w:hAnsi="Calibri" w:cs="Calibri"/>
                <w:lang w:val="es-ES"/>
              </w:rPr>
              <w:t xml:space="preserve">es necesario </w:t>
            </w:r>
            <w:r>
              <w:rPr>
                <w:rFonts w:ascii="Calibri" w:hAnsi="Calibri" w:cs="Calibri"/>
                <w:lang w:val="es-ES"/>
              </w:rPr>
              <w:t>s</w:t>
            </w:r>
            <w:r w:rsidR="00227E98">
              <w:rPr>
                <w:rFonts w:ascii="Calibri" w:hAnsi="Calibri" w:cs="Calibri"/>
                <w:lang w:val="es-ES"/>
              </w:rPr>
              <w:t>eñalar acción específica seleccionada de acuerdo con lo establecido en la portada del formulario de postulación.</w:t>
            </w:r>
          </w:p>
        </w:tc>
      </w:tr>
      <w:tr w:rsidR="004B42F6" w:rsidRPr="00D62874" w14:paraId="71E2A2B6" w14:textId="77777777" w:rsidTr="00997EC0">
        <w:tc>
          <w:tcPr>
            <w:tcW w:w="2207" w:type="dxa"/>
          </w:tcPr>
          <w:p w14:paraId="3CB61AE5" w14:textId="1D567253" w:rsidR="004B42F6" w:rsidRPr="00D62874" w:rsidRDefault="00CA2FA8">
            <w:pPr>
              <w:rPr>
                <w:rFonts w:ascii="Calibri" w:hAnsi="Calibri" w:cs="Calibri"/>
                <w:lang w:val="es-ES"/>
              </w:rPr>
            </w:pPr>
            <w:r w:rsidRPr="00CA2FA8">
              <w:rPr>
                <w:rFonts w:ascii="Calibri" w:hAnsi="Calibri" w:cs="Calibri"/>
                <w:lang w:val="es-ES"/>
              </w:rPr>
              <w:t>CFT ESTATAL DE LOS RÍOS</w:t>
            </w:r>
          </w:p>
        </w:tc>
        <w:tc>
          <w:tcPr>
            <w:tcW w:w="1332" w:type="dxa"/>
          </w:tcPr>
          <w:p w14:paraId="31328787" w14:textId="0E407AFD" w:rsidR="004B42F6" w:rsidRPr="00D62874" w:rsidRDefault="00172C73">
            <w:pPr>
              <w:rPr>
                <w:rFonts w:ascii="Calibri" w:hAnsi="Calibri" w:cs="Calibri"/>
                <w:lang w:val="es-ES"/>
              </w:rPr>
            </w:pPr>
            <w:r w:rsidRPr="00D62874">
              <w:rPr>
                <w:rFonts w:ascii="Calibri" w:hAnsi="Calibri" w:cs="Calibri"/>
                <w:lang w:val="es-ES"/>
              </w:rPr>
              <w:t>CRR24101</w:t>
            </w:r>
          </w:p>
        </w:tc>
        <w:tc>
          <w:tcPr>
            <w:tcW w:w="2693" w:type="dxa"/>
          </w:tcPr>
          <w:p w14:paraId="7A8612B1" w14:textId="78C895B0" w:rsidR="004B42F6" w:rsidRPr="00D62874" w:rsidRDefault="00382A19" w:rsidP="001D44DE">
            <w:pPr>
              <w:jc w:val="both"/>
              <w:rPr>
                <w:rFonts w:ascii="Calibri" w:hAnsi="Calibri" w:cs="Calibri"/>
                <w:lang w:val="es-ES"/>
              </w:rPr>
            </w:pPr>
            <w:r w:rsidRPr="00382A19">
              <w:rPr>
                <w:rFonts w:ascii="Calibri" w:hAnsi="Calibri" w:cs="Calibri"/>
                <w:lang w:val="es-ES"/>
              </w:rPr>
              <w:t xml:space="preserve">Centro de Acompañamiento Tecnológico del CFT Estatal de Los Ríos: Acompañamiento efectivo para la adopción tecnológicas y nuevos modelos de negocio en </w:t>
            </w:r>
            <w:proofErr w:type="spellStart"/>
            <w:r w:rsidRPr="00382A19">
              <w:rPr>
                <w:rFonts w:ascii="Calibri" w:hAnsi="Calibri" w:cs="Calibri"/>
                <w:lang w:val="es-ES"/>
              </w:rPr>
              <w:t>mipymes</w:t>
            </w:r>
            <w:proofErr w:type="spellEnd"/>
            <w:r w:rsidRPr="00382A19">
              <w:rPr>
                <w:rFonts w:ascii="Calibri" w:hAnsi="Calibri" w:cs="Calibri"/>
                <w:lang w:val="es-ES"/>
              </w:rPr>
              <w:t xml:space="preserve"> de la región</w:t>
            </w:r>
          </w:p>
        </w:tc>
        <w:tc>
          <w:tcPr>
            <w:tcW w:w="2596" w:type="dxa"/>
          </w:tcPr>
          <w:p w14:paraId="4F7BC647" w14:textId="4CB44BC0" w:rsidR="00172C73" w:rsidRPr="00D62874" w:rsidRDefault="009B3A12" w:rsidP="005151AC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Área Estratégica</w:t>
            </w:r>
            <w:r w:rsidR="0089250D">
              <w:rPr>
                <w:rFonts w:ascii="Calibri" w:hAnsi="Calibri" w:cs="Calibri"/>
                <w:lang w:val="es-ES"/>
              </w:rPr>
              <w:t xml:space="preserve"> en el formulario de postulación es distinta a</w:t>
            </w:r>
            <w:r w:rsidR="00AA2118">
              <w:rPr>
                <w:rFonts w:ascii="Calibri" w:hAnsi="Calibri" w:cs="Calibri"/>
                <w:lang w:val="es-ES"/>
              </w:rPr>
              <w:t>l á</w:t>
            </w:r>
            <w:r w:rsidR="001000B3">
              <w:rPr>
                <w:rFonts w:ascii="Calibri" w:hAnsi="Calibri" w:cs="Calibri"/>
                <w:lang w:val="es-ES"/>
              </w:rPr>
              <w:t xml:space="preserve">rea estratégica </w:t>
            </w:r>
            <w:r w:rsidR="005E4174">
              <w:rPr>
                <w:rFonts w:ascii="Calibri" w:hAnsi="Calibri" w:cs="Calibri"/>
                <w:lang w:val="es-ES"/>
              </w:rPr>
              <w:t>seleccionada</w:t>
            </w:r>
            <w:r w:rsidR="0089250D">
              <w:rPr>
                <w:rFonts w:ascii="Calibri" w:hAnsi="Calibri" w:cs="Calibri"/>
                <w:lang w:val="es-ES"/>
              </w:rPr>
              <w:t xml:space="preserve"> en plataforma. Por tanto, es necesario a</w:t>
            </w:r>
            <w:r w:rsidR="00172C73" w:rsidRPr="00D62874">
              <w:rPr>
                <w:rFonts w:ascii="Calibri" w:hAnsi="Calibri" w:cs="Calibri"/>
                <w:lang w:val="es-ES"/>
              </w:rPr>
              <w:t xml:space="preserve">clarar </w:t>
            </w:r>
            <w:r w:rsidR="00254794">
              <w:rPr>
                <w:rFonts w:ascii="Calibri" w:hAnsi="Calibri" w:cs="Calibri"/>
                <w:lang w:val="es-ES"/>
              </w:rPr>
              <w:t xml:space="preserve">área estratégica </w:t>
            </w:r>
            <w:r w:rsidR="00172C73" w:rsidRPr="00D62874">
              <w:rPr>
                <w:rFonts w:ascii="Calibri" w:hAnsi="Calibri" w:cs="Calibri"/>
                <w:lang w:val="es-ES"/>
              </w:rPr>
              <w:t>seleccionada de acuerdo con lo establecido en la portada del formulario de postulación.</w:t>
            </w:r>
          </w:p>
          <w:p w14:paraId="0488098A" w14:textId="695D4C83" w:rsidR="004B42F6" w:rsidRPr="00D62874" w:rsidRDefault="004B42F6">
            <w:pPr>
              <w:rPr>
                <w:rFonts w:ascii="Calibri" w:hAnsi="Calibri" w:cs="Calibri"/>
                <w:lang w:val="es-ES"/>
              </w:rPr>
            </w:pPr>
          </w:p>
        </w:tc>
      </w:tr>
      <w:tr w:rsidR="002E72A6" w:rsidRPr="00D62874" w14:paraId="44EEEAD0" w14:textId="77777777" w:rsidTr="00997EC0">
        <w:tc>
          <w:tcPr>
            <w:tcW w:w="2207" w:type="dxa"/>
          </w:tcPr>
          <w:p w14:paraId="27FA0AF2" w14:textId="2723D8A4" w:rsidR="002E72A6" w:rsidRPr="00CA2FA8" w:rsidRDefault="00E664C7">
            <w:pPr>
              <w:rPr>
                <w:rFonts w:ascii="Calibri" w:hAnsi="Calibri" w:cs="Calibri"/>
                <w:lang w:val="es-ES"/>
              </w:rPr>
            </w:pPr>
            <w:r w:rsidRPr="00E664C7">
              <w:rPr>
                <w:rFonts w:ascii="Calibri" w:hAnsi="Calibri" w:cs="Calibri"/>
                <w:lang w:val="es-ES"/>
              </w:rPr>
              <w:t>Instituto Profesional Santo Tomás</w:t>
            </w:r>
          </w:p>
        </w:tc>
        <w:tc>
          <w:tcPr>
            <w:tcW w:w="1332" w:type="dxa"/>
          </w:tcPr>
          <w:p w14:paraId="3E82AB39" w14:textId="597F6581" w:rsidR="002E72A6" w:rsidRPr="00D62874" w:rsidRDefault="00E37222">
            <w:pPr>
              <w:rPr>
                <w:rFonts w:ascii="Calibri" w:hAnsi="Calibri" w:cs="Calibri"/>
                <w:lang w:val="es-ES"/>
              </w:rPr>
            </w:pPr>
            <w:r w:rsidRPr="00E37222">
              <w:rPr>
                <w:rFonts w:ascii="Calibri" w:hAnsi="Calibri" w:cs="Calibri"/>
                <w:lang w:val="es-ES"/>
              </w:rPr>
              <w:t>ISTIST24102</w:t>
            </w:r>
          </w:p>
        </w:tc>
        <w:tc>
          <w:tcPr>
            <w:tcW w:w="2693" w:type="dxa"/>
          </w:tcPr>
          <w:p w14:paraId="35EF8439" w14:textId="029CB6B9" w:rsidR="002E72A6" w:rsidRPr="00382A19" w:rsidRDefault="00E37222" w:rsidP="001D44DE">
            <w:pPr>
              <w:jc w:val="both"/>
              <w:rPr>
                <w:rFonts w:ascii="Calibri" w:hAnsi="Calibri" w:cs="Calibri"/>
                <w:lang w:val="es-ES"/>
              </w:rPr>
            </w:pPr>
            <w:r w:rsidRPr="00E37222">
              <w:rPr>
                <w:rFonts w:ascii="Calibri" w:hAnsi="Calibri" w:cs="Calibri"/>
                <w:lang w:val="es-ES"/>
              </w:rPr>
              <w:t xml:space="preserve">Modelo de Gestión Ruta Formativa </w:t>
            </w:r>
            <w:proofErr w:type="spellStart"/>
            <w:r w:rsidRPr="00E37222">
              <w:rPr>
                <w:rFonts w:ascii="Calibri" w:hAnsi="Calibri" w:cs="Calibri"/>
                <w:lang w:val="es-ES"/>
              </w:rPr>
              <w:t>i+E</w:t>
            </w:r>
            <w:proofErr w:type="spellEnd"/>
            <w:r w:rsidRPr="00E37222">
              <w:rPr>
                <w:rFonts w:ascii="Calibri" w:hAnsi="Calibri" w:cs="Calibri"/>
                <w:lang w:val="es-ES"/>
              </w:rPr>
              <w:t xml:space="preserve"> del Instituto Profesional Santo Tomás para contribuir bidireccionalmente al fortalecimiento del perfil de egreso de sus estudiantes y al desarrollo productivo sostenible del territorio (PYME – Empresas de Menor Tamaño-</w:t>
            </w:r>
            <w:proofErr w:type="spellStart"/>
            <w:r w:rsidRPr="00E37222">
              <w:rPr>
                <w:rFonts w:ascii="Calibri" w:hAnsi="Calibri" w:cs="Calibri"/>
                <w:lang w:val="es-ES"/>
              </w:rPr>
              <w:t>EMTs</w:t>
            </w:r>
            <w:proofErr w:type="spellEnd"/>
            <w:r w:rsidRPr="00E37222">
              <w:rPr>
                <w:rFonts w:ascii="Calibri" w:hAnsi="Calibri" w:cs="Calibri"/>
                <w:lang w:val="es-ES"/>
              </w:rPr>
              <w:t>) en ocho regiones1 de Chile.</w:t>
            </w:r>
          </w:p>
        </w:tc>
        <w:tc>
          <w:tcPr>
            <w:tcW w:w="2596" w:type="dxa"/>
          </w:tcPr>
          <w:p w14:paraId="58728FE4" w14:textId="0BC772E9" w:rsidR="00335A55" w:rsidRPr="00D62874" w:rsidRDefault="00335A55" w:rsidP="00335A55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Área Estratégica en el formulario de postulación</w:t>
            </w:r>
            <w:r w:rsidR="00612E8F">
              <w:rPr>
                <w:rFonts w:ascii="Calibri" w:hAnsi="Calibri" w:cs="Calibri"/>
                <w:lang w:val="es-ES"/>
              </w:rPr>
              <w:t xml:space="preserve"> no corresponde al número asignado en las bases.</w:t>
            </w:r>
            <w:r>
              <w:rPr>
                <w:rFonts w:ascii="Calibri" w:hAnsi="Calibri" w:cs="Calibri"/>
                <w:lang w:val="es-ES"/>
              </w:rPr>
              <w:t xml:space="preserve"> Por tanto, es necesario a</w:t>
            </w:r>
            <w:r w:rsidRPr="00D62874">
              <w:rPr>
                <w:rFonts w:ascii="Calibri" w:hAnsi="Calibri" w:cs="Calibri"/>
                <w:lang w:val="es-ES"/>
              </w:rPr>
              <w:t xml:space="preserve">clarar </w:t>
            </w:r>
            <w:r>
              <w:rPr>
                <w:rFonts w:ascii="Calibri" w:hAnsi="Calibri" w:cs="Calibri"/>
                <w:lang w:val="es-ES"/>
              </w:rPr>
              <w:t xml:space="preserve">área estratégica </w:t>
            </w:r>
            <w:r w:rsidRPr="00D62874">
              <w:rPr>
                <w:rFonts w:ascii="Calibri" w:hAnsi="Calibri" w:cs="Calibri"/>
                <w:lang w:val="es-ES"/>
              </w:rPr>
              <w:t>seleccionada de acuerdo con lo establecido en la portada del formulario de postulación.</w:t>
            </w:r>
          </w:p>
          <w:p w14:paraId="01A548FB" w14:textId="3E070FF2" w:rsidR="00A14CEA" w:rsidRDefault="00A14CEA" w:rsidP="00A14CEA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40B0425E" w14:textId="77777777" w:rsidR="002E72A6" w:rsidRDefault="002E72A6" w:rsidP="005151AC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1AA0EBE0" w14:textId="77777777" w:rsidR="00B6251C" w:rsidRPr="00D62874" w:rsidRDefault="00B6251C">
      <w:pPr>
        <w:rPr>
          <w:rFonts w:ascii="Calibri" w:hAnsi="Calibri" w:cs="Calibri"/>
          <w:lang w:val="es-ES"/>
        </w:rPr>
      </w:pPr>
    </w:p>
    <w:sectPr w:rsidR="00B6251C" w:rsidRPr="00D6287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D1FD" w14:textId="77777777" w:rsidR="00B04B16" w:rsidRDefault="00B04B16" w:rsidP="0086642D">
      <w:pPr>
        <w:spacing w:after="0" w:line="240" w:lineRule="auto"/>
      </w:pPr>
      <w:r>
        <w:separator/>
      </w:r>
    </w:p>
  </w:endnote>
  <w:endnote w:type="continuationSeparator" w:id="0">
    <w:p w14:paraId="06AFB1F5" w14:textId="77777777" w:rsidR="00B04B16" w:rsidRDefault="00B04B16" w:rsidP="0086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5445" w14:textId="77777777" w:rsidR="00B04B16" w:rsidRDefault="00B04B16" w:rsidP="0086642D">
      <w:pPr>
        <w:spacing w:after="0" w:line="240" w:lineRule="auto"/>
      </w:pPr>
      <w:r>
        <w:separator/>
      </w:r>
    </w:p>
  </w:footnote>
  <w:footnote w:type="continuationSeparator" w:id="0">
    <w:p w14:paraId="02D62146" w14:textId="77777777" w:rsidR="00B04B16" w:rsidRDefault="00B04B16" w:rsidP="0086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39A8" w14:textId="70D5DAFA" w:rsidR="0086642D" w:rsidRPr="0086642D" w:rsidRDefault="0086642D" w:rsidP="0086642D">
    <w:pPr>
      <w:pStyle w:val="Encabezado"/>
    </w:pPr>
    <w:r w:rsidRPr="008C638D">
      <w:rPr>
        <w:rFonts w:cstheme="minorHAnsi"/>
        <w:noProof/>
        <w:highlight w:val="yellow"/>
        <w:lang w:eastAsia="es-CL"/>
      </w:rPr>
      <w:drawing>
        <wp:inline distT="0" distB="0" distL="0" distR="0" wp14:anchorId="573E9CBC" wp14:editId="55E76789">
          <wp:extent cx="1217220" cy="1126490"/>
          <wp:effectExtent l="0" t="0" r="2540" b="0"/>
          <wp:docPr id="3" name="Imagen 3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14"/>
                  <a:stretch/>
                </pic:blipFill>
                <pic:spPr bwMode="auto">
                  <a:xfrm>
                    <a:off x="0" y="0"/>
                    <a:ext cx="1221663" cy="1130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DD"/>
    <w:rsid w:val="000005DE"/>
    <w:rsid w:val="00001191"/>
    <w:rsid w:val="00022DC0"/>
    <w:rsid w:val="000709C9"/>
    <w:rsid w:val="000D13E1"/>
    <w:rsid w:val="000E0C6B"/>
    <w:rsid w:val="001000B3"/>
    <w:rsid w:val="001125B9"/>
    <w:rsid w:val="0013698E"/>
    <w:rsid w:val="00172C73"/>
    <w:rsid w:val="00180482"/>
    <w:rsid w:val="001842E2"/>
    <w:rsid w:val="001B2C2E"/>
    <w:rsid w:val="001D14ED"/>
    <w:rsid w:val="001D44DE"/>
    <w:rsid w:val="001E7ACC"/>
    <w:rsid w:val="00216EBE"/>
    <w:rsid w:val="00227E98"/>
    <w:rsid w:val="002306F9"/>
    <w:rsid w:val="00230B92"/>
    <w:rsid w:val="002310C8"/>
    <w:rsid w:val="00254794"/>
    <w:rsid w:val="0027470D"/>
    <w:rsid w:val="00287B77"/>
    <w:rsid w:val="002A7D1E"/>
    <w:rsid w:val="002E72A6"/>
    <w:rsid w:val="00335A55"/>
    <w:rsid w:val="00357193"/>
    <w:rsid w:val="0037151C"/>
    <w:rsid w:val="00382A19"/>
    <w:rsid w:val="00385261"/>
    <w:rsid w:val="00394BEB"/>
    <w:rsid w:val="003B3511"/>
    <w:rsid w:val="004333FD"/>
    <w:rsid w:val="004415D9"/>
    <w:rsid w:val="00482496"/>
    <w:rsid w:val="004B42F6"/>
    <w:rsid w:val="004B4FB8"/>
    <w:rsid w:val="004E1A7D"/>
    <w:rsid w:val="00505AB4"/>
    <w:rsid w:val="005151AC"/>
    <w:rsid w:val="00583461"/>
    <w:rsid w:val="005B14C5"/>
    <w:rsid w:val="005B7929"/>
    <w:rsid w:val="005D4254"/>
    <w:rsid w:val="005E4174"/>
    <w:rsid w:val="00603DE2"/>
    <w:rsid w:val="00612E8F"/>
    <w:rsid w:val="006B067B"/>
    <w:rsid w:val="006E08E6"/>
    <w:rsid w:val="0076567F"/>
    <w:rsid w:val="007959BC"/>
    <w:rsid w:val="00842D12"/>
    <w:rsid w:val="00855055"/>
    <w:rsid w:val="0086642D"/>
    <w:rsid w:val="00891A98"/>
    <w:rsid w:val="0089250D"/>
    <w:rsid w:val="00897EC5"/>
    <w:rsid w:val="008B6F3C"/>
    <w:rsid w:val="008D6FD2"/>
    <w:rsid w:val="008E21C2"/>
    <w:rsid w:val="008F61F4"/>
    <w:rsid w:val="009473D2"/>
    <w:rsid w:val="00976E7E"/>
    <w:rsid w:val="00997EC0"/>
    <w:rsid w:val="009B074E"/>
    <w:rsid w:val="009B1B47"/>
    <w:rsid w:val="009B26C6"/>
    <w:rsid w:val="009B3A12"/>
    <w:rsid w:val="009C7A89"/>
    <w:rsid w:val="00A14CEA"/>
    <w:rsid w:val="00A2704A"/>
    <w:rsid w:val="00A34963"/>
    <w:rsid w:val="00A80B7C"/>
    <w:rsid w:val="00AA2118"/>
    <w:rsid w:val="00AB3AAD"/>
    <w:rsid w:val="00AB3BEF"/>
    <w:rsid w:val="00AB6EA0"/>
    <w:rsid w:val="00AC0B45"/>
    <w:rsid w:val="00AF1B23"/>
    <w:rsid w:val="00B04B16"/>
    <w:rsid w:val="00B17C0F"/>
    <w:rsid w:val="00B31C7D"/>
    <w:rsid w:val="00B3797F"/>
    <w:rsid w:val="00B56D35"/>
    <w:rsid w:val="00B6251C"/>
    <w:rsid w:val="00B7640B"/>
    <w:rsid w:val="00B774FF"/>
    <w:rsid w:val="00B82AE4"/>
    <w:rsid w:val="00B86AE6"/>
    <w:rsid w:val="00BD6EF7"/>
    <w:rsid w:val="00BE5A1A"/>
    <w:rsid w:val="00BF65AE"/>
    <w:rsid w:val="00BF6689"/>
    <w:rsid w:val="00C34ABB"/>
    <w:rsid w:val="00C45688"/>
    <w:rsid w:val="00C50D6A"/>
    <w:rsid w:val="00C67176"/>
    <w:rsid w:val="00C747DD"/>
    <w:rsid w:val="00C9724E"/>
    <w:rsid w:val="00CA2FA8"/>
    <w:rsid w:val="00D06ED7"/>
    <w:rsid w:val="00D07907"/>
    <w:rsid w:val="00D55990"/>
    <w:rsid w:val="00D62874"/>
    <w:rsid w:val="00D656A2"/>
    <w:rsid w:val="00DA3156"/>
    <w:rsid w:val="00DF072B"/>
    <w:rsid w:val="00E00353"/>
    <w:rsid w:val="00E36618"/>
    <w:rsid w:val="00E37222"/>
    <w:rsid w:val="00E664C7"/>
    <w:rsid w:val="00E71FEF"/>
    <w:rsid w:val="00EA3DD7"/>
    <w:rsid w:val="00EC40C0"/>
    <w:rsid w:val="00F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FF90"/>
  <w15:chartTrackingRefBased/>
  <w15:docId w15:val="{BA958F42-259B-49A0-8CB4-D8F9C5F2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7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7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7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7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7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7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7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7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7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7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7D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B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1B2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1B2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66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42D"/>
  </w:style>
  <w:style w:type="paragraph" w:styleId="Piedepgina">
    <w:name w:val="footer"/>
    <w:basedOn w:val="Normal"/>
    <w:link w:val="PiedepginaCar"/>
    <w:uiPriority w:val="99"/>
    <w:unhideWhenUsed/>
    <w:rsid w:val="00866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42D"/>
  </w:style>
  <w:style w:type="character" w:styleId="Refdecomentario">
    <w:name w:val="annotation reference"/>
    <w:basedOn w:val="Fuentedeprrafopredeter"/>
    <w:uiPriority w:val="99"/>
    <w:semiHidden/>
    <w:unhideWhenUsed/>
    <w:rsid w:val="00385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52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52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cionsuperiortp@mineduc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489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Aracelli Soto Huerta</dc:creator>
  <cp:keywords/>
  <dc:description/>
  <cp:lastModifiedBy>Osvaldo Andres Cifuentes Pinochet</cp:lastModifiedBy>
  <cp:revision>109</cp:revision>
  <dcterms:created xsi:type="dcterms:W3CDTF">2024-09-27T14:51:00Z</dcterms:created>
  <dcterms:modified xsi:type="dcterms:W3CDTF">2024-09-30T12:49:00Z</dcterms:modified>
</cp:coreProperties>
</file>